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73D" w14:textId="77777777" w:rsidR="00BF216A" w:rsidRDefault="00BF216A" w:rsidP="00332C22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FF721F9" wp14:editId="104B959B">
                <wp:simplePos x="0" y="0"/>
                <wp:positionH relativeFrom="column">
                  <wp:posOffset>-875030</wp:posOffset>
                </wp:positionH>
                <wp:positionV relativeFrom="paragraph">
                  <wp:posOffset>-628650</wp:posOffset>
                </wp:positionV>
                <wp:extent cx="7771130" cy="10058400"/>
                <wp:effectExtent l="0" t="0" r="20320" b="190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130" cy="10058400"/>
                          <a:chOff x="361679" y="1102051"/>
                          <a:chExt cx="7774185" cy="10061412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240758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1679" y="1102051"/>
                            <a:ext cx="7772675" cy="18198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07062" name="Rectangle 1"/>
                        <wps:cNvSpPr/>
                        <wps:spPr>
                          <a:xfrm>
                            <a:off x="361679" y="10980593"/>
                            <a:ext cx="7774185" cy="18287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C1A295" id="Group 1" o:spid="_x0000_s1026" alt="&quot;&quot;" style="position:absolute;margin-left:-68.9pt;margin-top:-49.5pt;width:611.9pt;height:11in;z-index:-251657216;mso-width-relative:margin;mso-height-relative:margin" coordorigin="3616,11020" coordsize="77741,100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">
                <v:rect id="Rectangle 14" o:spid="_x0000_s1027" style="position:absolute;left:3616;top:11020;width:77727;height:181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" fillcolor="black [3213]" stroked="f"/>
                <v:rect id="Rectangle 1" o:spid="_x0000_s1028" style="position:absolute;left:3616;top:109805;width:77742;height:18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" fillcolor="black [3213]" strokecolor="#125f69 [1604]" strokeweight="1pt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2313"/>
        <w:gridCol w:w="784"/>
        <w:gridCol w:w="323"/>
        <w:gridCol w:w="2695"/>
        <w:gridCol w:w="526"/>
        <w:gridCol w:w="2863"/>
      </w:tblGrid>
      <w:tr w:rsidR="00BF216A" w:rsidRPr="00D110BB" w14:paraId="6C39B7E4" w14:textId="77777777" w:rsidTr="00430CE8">
        <w:trPr>
          <w:trHeight w:val="1269"/>
        </w:trPr>
        <w:tc>
          <w:tcPr>
            <w:tcW w:w="9504" w:type="dxa"/>
            <w:gridSpan w:val="6"/>
            <w:vAlign w:val="bottom"/>
          </w:tcPr>
          <w:p w14:paraId="7CAF4D69" w14:textId="0A088999" w:rsidR="00BF216A" w:rsidRPr="009E2F8F" w:rsidRDefault="003C375C" w:rsidP="00DA013F">
            <w:pPr>
              <w:pStyle w:val="Heading1"/>
            </w:pPr>
            <w:r>
              <w:t>Natalia Levermore</w:t>
            </w:r>
          </w:p>
        </w:tc>
      </w:tr>
      <w:tr w:rsidR="00BF216A" w:rsidRPr="00D110BB" w14:paraId="19CA94FC" w14:textId="77777777" w:rsidTr="00AC4D3E">
        <w:trPr>
          <w:trHeight w:val="540"/>
        </w:trPr>
        <w:tc>
          <w:tcPr>
            <w:tcW w:w="9504" w:type="dxa"/>
            <w:gridSpan w:val="6"/>
          </w:tcPr>
          <w:p w14:paraId="7D50A4AE" w14:textId="77777777" w:rsidR="00BF216A" w:rsidRPr="009E2F8F" w:rsidRDefault="00BF216A" w:rsidP="00AC4D3E"/>
        </w:tc>
      </w:tr>
      <w:tr w:rsidR="00BF216A" w:rsidRPr="00172CB7" w14:paraId="4D2B1E95" w14:textId="77777777" w:rsidTr="00646B60">
        <w:trPr>
          <w:trHeight w:val="180"/>
        </w:trPr>
        <w:tc>
          <w:tcPr>
            <w:tcW w:w="2313" w:type="dxa"/>
            <w:tcBorders>
              <w:right w:val="single" w:sz="4" w:space="0" w:color="auto"/>
            </w:tcBorders>
          </w:tcPr>
          <w:p w14:paraId="0BC23F12" w14:textId="217CD994" w:rsidR="00BF216A" w:rsidRPr="009E2F8F" w:rsidRDefault="003C375C" w:rsidP="00646B60">
            <w:r>
              <w:t>0771</w:t>
            </w:r>
            <w:r w:rsidR="007A267C">
              <w:t>5410000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14:paraId="35FA5FDE" w14:textId="77777777" w:rsidR="00BF216A" w:rsidRPr="009E2F8F" w:rsidRDefault="00BF216A" w:rsidP="00646B60"/>
        </w:tc>
        <w:tc>
          <w:tcPr>
            <w:tcW w:w="3018" w:type="dxa"/>
            <w:gridSpan w:val="2"/>
          </w:tcPr>
          <w:p w14:paraId="613CA8AE" w14:textId="7212F5F9" w:rsidR="00BF216A" w:rsidRPr="009E2F8F" w:rsidRDefault="007A267C" w:rsidP="00646B60">
            <w:pPr>
              <w:jc w:val="center"/>
            </w:pPr>
            <w:proofErr w:type="spellStart"/>
            <w:r>
              <w:t>Natalialevermore</w:t>
            </w:r>
            <w:proofErr w:type="spellEnd"/>
            <w:r>
              <w:t>@gmail.com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6F1FFDAA" w14:textId="77777777" w:rsidR="00BF216A" w:rsidRPr="009E2F8F" w:rsidRDefault="00BF216A" w:rsidP="00646B60"/>
        </w:tc>
        <w:tc>
          <w:tcPr>
            <w:tcW w:w="2863" w:type="dxa"/>
            <w:tcBorders>
              <w:left w:val="single" w:sz="4" w:space="0" w:color="auto"/>
            </w:tcBorders>
          </w:tcPr>
          <w:p w14:paraId="39535686" w14:textId="7FD461BC" w:rsidR="00BF216A" w:rsidRPr="009E2F8F" w:rsidRDefault="003C375C" w:rsidP="00646B60">
            <w:pPr>
              <w:jc w:val="right"/>
            </w:pPr>
            <w:r>
              <w:t>Warwickshire, United Kingdom</w:t>
            </w:r>
          </w:p>
        </w:tc>
      </w:tr>
      <w:tr w:rsidR="00BF216A" w:rsidRPr="00D110BB" w14:paraId="7DAAC2A2" w14:textId="77777777" w:rsidTr="00430CE8">
        <w:trPr>
          <w:trHeight w:val="182"/>
        </w:trPr>
        <w:tc>
          <w:tcPr>
            <w:tcW w:w="9504" w:type="dxa"/>
            <w:gridSpan w:val="6"/>
            <w:tcBorders>
              <w:bottom w:val="single" w:sz="6" w:space="0" w:color="auto"/>
            </w:tcBorders>
          </w:tcPr>
          <w:p w14:paraId="0A41140C" w14:textId="77777777" w:rsidR="00BF216A" w:rsidRPr="009E2F8F" w:rsidRDefault="00BF216A" w:rsidP="00F53936"/>
        </w:tc>
      </w:tr>
      <w:tr w:rsidR="002E0D48" w:rsidRPr="00D110BB" w14:paraId="79C0AFA5" w14:textId="77777777" w:rsidTr="00430CE8">
        <w:trPr>
          <w:trHeight w:val="455"/>
        </w:trPr>
        <w:tc>
          <w:tcPr>
            <w:tcW w:w="9504" w:type="dxa"/>
            <w:gridSpan w:val="6"/>
            <w:tcBorders>
              <w:top w:val="single" w:sz="6" w:space="0" w:color="auto"/>
            </w:tcBorders>
            <w:vAlign w:val="bottom"/>
          </w:tcPr>
          <w:p w14:paraId="1AF9BC7C" w14:textId="42F9F9A7" w:rsidR="002E0D48" w:rsidRPr="005144A8" w:rsidRDefault="00B41FE3" w:rsidP="00DA013F">
            <w:pPr>
              <w:pStyle w:val="Heading2"/>
            </w:pPr>
            <w:r>
              <w:t>Professional summary</w:t>
            </w:r>
          </w:p>
        </w:tc>
      </w:tr>
      <w:tr w:rsidR="002E0D48" w:rsidRPr="002B762E" w14:paraId="793BD480" w14:textId="77777777" w:rsidTr="00430CE8">
        <w:trPr>
          <w:trHeight w:val="1540"/>
        </w:trPr>
        <w:tc>
          <w:tcPr>
            <w:tcW w:w="9504" w:type="dxa"/>
            <w:gridSpan w:val="6"/>
            <w:vAlign w:val="bottom"/>
          </w:tcPr>
          <w:p w14:paraId="701F3B88" w14:textId="5466DA7F" w:rsidR="007047CA" w:rsidRPr="009E2F8F" w:rsidRDefault="00E27FC7" w:rsidP="002E0D48">
            <w:r>
              <w:t xml:space="preserve">Compassionate and dedicated current </w:t>
            </w:r>
            <w:r w:rsidR="00B53F66">
              <w:t>teach</w:t>
            </w:r>
            <w:r w:rsidR="00FD0F51">
              <w:t>er</w:t>
            </w:r>
            <w:r>
              <w:t xml:space="preserve"> </w:t>
            </w:r>
            <w:r w:rsidR="00B25195">
              <w:t>in training</w:t>
            </w:r>
            <w:r w:rsidR="00D74A77">
              <w:t xml:space="preserve"> at university on placement in a</w:t>
            </w:r>
            <w:r w:rsidR="00FD0F51">
              <w:t>t St. Bede’s Middle School</w:t>
            </w:r>
            <w:r w:rsidR="00D74A77">
              <w:t xml:space="preserve"> </w:t>
            </w:r>
            <w:r w:rsidR="00BB58BA">
              <w:t>in 5</w:t>
            </w:r>
            <w:r w:rsidR="00BB58BA" w:rsidRPr="00BB58BA">
              <w:rPr>
                <w:vertAlign w:val="superscript"/>
              </w:rPr>
              <w:t>th</w:t>
            </w:r>
            <w:r w:rsidR="00BB58BA">
              <w:t xml:space="preserve"> grade</w:t>
            </w:r>
            <w:r w:rsidR="000F0EC4">
              <w:t>. I have 2 years of former elementary</w:t>
            </w:r>
            <w:r w:rsidR="00F91B12">
              <w:t xml:space="preserve"> and kindergarten </w:t>
            </w:r>
            <w:r w:rsidR="000F0EC4">
              <w:t xml:space="preserve">work </w:t>
            </w:r>
            <w:r w:rsidR="00F91B12">
              <w:t>experience</w:t>
            </w:r>
            <w:r w:rsidR="000F0EC4">
              <w:t xml:space="preserve"> in a school</w:t>
            </w:r>
            <w:r w:rsidR="00F91B12">
              <w:t>.</w:t>
            </w:r>
            <w:r w:rsidR="00F3679A">
              <w:t xml:space="preserve"> Training in safeguarding, </w:t>
            </w:r>
            <w:r w:rsidR="00271F36">
              <w:t>learning pedagogy</w:t>
            </w:r>
            <w:r w:rsidR="00BF106A">
              <w:t xml:space="preserve">, </w:t>
            </w:r>
            <w:r w:rsidR="00854EF7">
              <w:t>assessment</w:t>
            </w:r>
            <w:r w:rsidR="00BF106A">
              <w:t xml:space="preserve"> and planning, adaptive teaching, subject </w:t>
            </w:r>
            <w:r w:rsidR="00854EF7">
              <w:t>knowledge, restorative techniques, first aid etc.</w:t>
            </w:r>
            <w:r w:rsidR="00F91B12">
              <w:t xml:space="preserve"> </w:t>
            </w:r>
            <w:r w:rsidR="007F0D19">
              <w:t>I am a Sociology graduate with experience sup</w:t>
            </w:r>
            <w:r w:rsidR="00D9521E">
              <w:t xml:space="preserve">porting vulnerable </w:t>
            </w:r>
            <w:r w:rsidR="005E516A">
              <w:t>SEN</w:t>
            </w:r>
            <w:r w:rsidR="000D6445">
              <w:t xml:space="preserve"> children</w:t>
            </w:r>
            <w:r w:rsidR="00D9521E">
              <w:t xml:space="preserve"> across education, housing and emergency service environments. I thrive i</w:t>
            </w:r>
            <w:r w:rsidR="000E4F49">
              <w:t xml:space="preserve">n high pressure/demanding </w:t>
            </w:r>
            <w:r w:rsidR="000D6445">
              <w:t>jobs,</w:t>
            </w:r>
            <w:r w:rsidR="000E4F49">
              <w:t xml:space="preserve"> and I am expeditionary skilled in suppor</w:t>
            </w:r>
            <w:r w:rsidR="00342627">
              <w:t xml:space="preserve">ting children with autism and additional needs through individualized care, </w:t>
            </w:r>
            <w:r w:rsidR="00A70A47">
              <w:t>behavioral</w:t>
            </w:r>
            <w:r w:rsidR="00342627">
              <w:t xml:space="preserve"> </w:t>
            </w:r>
            <w:r w:rsidR="00A70A47">
              <w:t>support,</w:t>
            </w:r>
            <w:r w:rsidR="00342627">
              <w:t xml:space="preserve"> and structured learning. </w:t>
            </w:r>
            <w:r w:rsidR="00FD22E5">
              <w:t>Experienced in working with multidisciplinary teams and external agencies to ensure safeguarding, wellbeing and positive outcome</w:t>
            </w:r>
            <w:r w:rsidR="00067079">
              <w:t>s for children and vulnerable communities.</w:t>
            </w:r>
            <w:r w:rsidR="00251BFC">
              <w:t xml:space="preserve"> With plans to relocate to the states I hope to find work that aligns with my</w:t>
            </w:r>
            <w:r w:rsidR="008E2C6B">
              <w:t xml:space="preserve"> qualities to culturally enrich my</w:t>
            </w:r>
            <w:r w:rsidR="007047CA">
              <w:t xml:space="preserve"> professional experience.</w:t>
            </w:r>
          </w:p>
        </w:tc>
      </w:tr>
      <w:tr w:rsidR="00AC4D3E" w:rsidRPr="002B762E" w14:paraId="76D6DB56" w14:textId="77777777" w:rsidTr="00430CE8">
        <w:trPr>
          <w:trHeight w:val="575"/>
        </w:trPr>
        <w:tc>
          <w:tcPr>
            <w:tcW w:w="3097" w:type="dxa"/>
            <w:gridSpan w:val="2"/>
            <w:vAlign w:val="bottom"/>
          </w:tcPr>
          <w:p w14:paraId="07543BB3" w14:textId="77777777" w:rsidR="00AC4D3E" w:rsidRPr="009E2F8F" w:rsidRDefault="00000000" w:rsidP="002E0D48">
            <w:pPr>
              <w:pStyle w:val="Heading2"/>
              <w:rPr>
                <w:rFonts w:ascii="Raleway" w:hAnsi="Raleway"/>
              </w:rPr>
            </w:pPr>
            <w:sdt>
              <w:sdtPr>
                <w:id w:val="579642817"/>
                <w:placeholder>
                  <w:docPart w:val="56BE8D6B27D2C84CB6943569B8C9BC7F"/>
                </w:placeholder>
                <w:temporary/>
                <w:showingPlcHdr/>
                <w15:appearance w15:val="hidden"/>
              </w:sdtPr>
              <w:sdtContent>
                <w:r w:rsidR="002E0D48" w:rsidRPr="007D3B9C">
                  <w:t>Education</w:t>
                </w:r>
              </w:sdtContent>
            </w:sdt>
          </w:p>
        </w:tc>
        <w:tc>
          <w:tcPr>
            <w:tcW w:w="323" w:type="dxa"/>
            <w:vAlign w:val="bottom"/>
          </w:tcPr>
          <w:p w14:paraId="4582E59E" w14:textId="77777777" w:rsidR="00AC4D3E" w:rsidRPr="009E2F8F" w:rsidRDefault="00AC4D3E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Align w:val="bottom"/>
          </w:tcPr>
          <w:p w14:paraId="49AFC2F4" w14:textId="77777777" w:rsidR="00AC4D3E" w:rsidRPr="009E2F8F" w:rsidRDefault="00000000" w:rsidP="00447DF4">
            <w:pPr>
              <w:pStyle w:val="Heading2"/>
              <w:rPr>
                <w:rFonts w:cs="Rod"/>
                <w:noProof/>
                <w:color w:val="auto"/>
                <w:szCs w:val="20"/>
                <w:lang w:val="en-GB" w:bidi="en-GB"/>
              </w:rPr>
            </w:pPr>
            <w:sdt>
              <w:sdtPr>
                <w:id w:val="-30188563"/>
                <w:placeholder>
                  <w:docPart w:val="2736E069E4B3F64494E4C31BAD00D9AA"/>
                </w:placeholder>
                <w:temporary/>
                <w:showingPlcHdr/>
                <w15:appearance w15:val="hidden"/>
              </w:sdtPr>
              <w:sdtContent>
                <w:r w:rsidR="00447DF4" w:rsidRPr="00E6576E">
                  <w:t>Experience</w:t>
                </w:r>
              </w:sdtContent>
            </w:sdt>
          </w:p>
        </w:tc>
      </w:tr>
      <w:tr w:rsidR="002E0D48" w:rsidRPr="002B762E" w14:paraId="47EBB119" w14:textId="77777777" w:rsidTr="002E0D48">
        <w:trPr>
          <w:trHeight w:val="90"/>
        </w:trPr>
        <w:tc>
          <w:tcPr>
            <w:tcW w:w="3097" w:type="dxa"/>
            <w:gridSpan w:val="2"/>
            <w:vAlign w:val="bottom"/>
          </w:tcPr>
          <w:p w14:paraId="2BA96422" w14:textId="77777777" w:rsidR="002E0D48" w:rsidRPr="007D3B9C" w:rsidRDefault="002E0D48" w:rsidP="002E0D48"/>
        </w:tc>
        <w:tc>
          <w:tcPr>
            <w:tcW w:w="323" w:type="dxa"/>
            <w:vAlign w:val="bottom"/>
          </w:tcPr>
          <w:p w14:paraId="1C7349CA" w14:textId="77777777" w:rsidR="002E0D48" w:rsidRPr="009E2F8F" w:rsidRDefault="002E0D48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Align w:val="bottom"/>
          </w:tcPr>
          <w:p w14:paraId="0DE29145" w14:textId="77777777" w:rsidR="002E0D48" w:rsidRPr="00E6576E" w:rsidRDefault="002E0D48" w:rsidP="002E0D48"/>
        </w:tc>
      </w:tr>
      <w:tr w:rsidR="002E0D48" w:rsidRPr="002B762E" w14:paraId="09B47F47" w14:textId="77777777" w:rsidTr="002E0D48">
        <w:trPr>
          <w:trHeight w:val="1530"/>
        </w:trPr>
        <w:tc>
          <w:tcPr>
            <w:tcW w:w="3097" w:type="dxa"/>
            <w:gridSpan w:val="2"/>
          </w:tcPr>
          <w:p w14:paraId="37F5EC4A" w14:textId="1F682E9B" w:rsidR="002E0D48" w:rsidRPr="002E0D48" w:rsidRDefault="007A267C" w:rsidP="002E0D48">
            <w:pPr>
              <w:rPr>
                <w:rStyle w:val="Emphasis"/>
              </w:rPr>
            </w:pPr>
            <w:r>
              <w:t>University of Birmingham</w:t>
            </w:r>
          </w:p>
          <w:p w14:paraId="095D93DC" w14:textId="6745C5D0" w:rsidR="002E0D48" w:rsidRDefault="00A414BC" w:rsidP="002E0D48">
            <w:r>
              <w:t xml:space="preserve">MA PGCE Primary 5-11 (QTS) </w:t>
            </w:r>
            <w:r w:rsidR="004E5F39">
              <w:t>-current</w:t>
            </w:r>
          </w:p>
          <w:p w14:paraId="035DC7CD" w14:textId="77777777" w:rsidR="005662E9" w:rsidRDefault="005662E9" w:rsidP="002E0D48"/>
          <w:p w14:paraId="2B9527D9" w14:textId="77777777" w:rsidR="00790F8C" w:rsidRDefault="005662E9" w:rsidP="002E0D48">
            <w:r>
              <w:t>University of the West of England</w:t>
            </w:r>
          </w:p>
          <w:p w14:paraId="257C5D28" w14:textId="34FBE52B" w:rsidR="00790F8C" w:rsidRDefault="00790F8C" w:rsidP="002E0D48">
            <w:r>
              <w:t>Sociology (</w:t>
            </w:r>
            <w:proofErr w:type="spellStart"/>
            <w:r>
              <w:t>Hons</w:t>
            </w:r>
            <w:proofErr w:type="spellEnd"/>
            <w:r>
              <w:t>) 2:1</w:t>
            </w:r>
          </w:p>
          <w:p w14:paraId="573CDD9D" w14:textId="550EBE1B" w:rsidR="000B7734" w:rsidRDefault="005662E9" w:rsidP="002E0D48">
            <w:r>
              <w:t xml:space="preserve"> </w:t>
            </w:r>
            <w:r w:rsidR="00790F8C">
              <w:t>Bachelor’s Degree</w:t>
            </w:r>
          </w:p>
          <w:p w14:paraId="3375BA72" w14:textId="2C67F7AB" w:rsidR="00790F8C" w:rsidRPr="002E0D48" w:rsidRDefault="00790F8C" w:rsidP="002E0D48"/>
        </w:tc>
        <w:tc>
          <w:tcPr>
            <w:tcW w:w="323" w:type="dxa"/>
            <w:vMerge w:val="restart"/>
          </w:tcPr>
          <w:p w14:paraId="467E7ABC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 w:val="restart"/>
          </w:tcPr>
          <w:p w14:paraId="2E18264C" w14:textId="184F0CF2" w:rsidR="00821C83" w:rsidRPr="00C90E4D" w:rsidRDefault="00821C83" w:rsidP="002E0D48">
            <w:r w:rsidRPr="00C90E4D">
              <w:t>Studley Infan</w:t>
            </w:r>
            <w:r w:rsidR="00760AA9" w:rsidRPr="00C90E4D">
              <w:t>t School</w:t>
            </w:r>
          </w:p>
          <w:p w14:paraId="4F26096C" w14:textId="0F7E4A39" w:rsidR="002E0D48" w:rsidRPr="00C90E4D" w:rsidRDefault="00760AA9" w:rsidP="002E0D48">
            <w:r w:rsidRPr="00C90E4D">
              <w:t>United Kingdom</w:t>
            </w:r>
          </w:p>
          <w:p w14:paraId="0144483C" w14:textId="27750277" w:rsidR="002E0D48" w:rsidRPr="00757E45" w:rsidRDefault="00757E45" w:rsidP="002E0D48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 xml:space="preserve">September 2024- </w:t>
            </w:r>
            <w:r w:rsidR="00232FD5">
              <w:rPr>
                <w:b/>
                <w:bCs/>
              </w:rPr>
              <w:t>Jan 2025</w:t>
            </w:r>
          </w:p>
          <w:p w14:paraId="47D29D52" w14:textId="5286B76E" w:rsidR="002E0D48" w:rsidRPr="00C90E4D" w:rsidRDefault="00496DAE" w:rsidP="00DA06E1">
            <w:pPr>
              <w:pStyle w:val="ListBullet"/>
            </w:pPr>
            <w:r>
              <w:t>121 teaching</w:t>
            </w:r>
            <w:r w:rsidR="00C8528B" w:rsidRPr="00C90E4D">
              <w:t xml:space="preserve"> a child with high educational and </w:t>
            </w:r>
            <w:r w:rsidR="00BA26D5" w:rsidRPr="00C90E4D">
              <w:t>behavioral</w:t>
            </w:r>
            <w:r w:rsidR="00C8528B" w:rsidRPr="00C90E4D">
              <w:t xml:space="preserve"> needs to provide structured </w:t>
            </w:r>
            <w:r w:rsidR="00220088">
              <w:t>holistic</w:t>
            </w:r>
            <w:r w:rsidR="00F63B54" w:rsidRPr="00C90E4D">
              <w:t xml:space="preserve"> learning.</w:t>
            </w:r>
            <w:r w:rsidR="00DA06E1">
              <w:t xml:space="preserve"> Liaising with the teacher for lesson plans to </w:t>
            </w:r>
            <w:r w:rsidR="00250938">
              <w:t>give this child the most successful education as possible.</w:t>
            </w:r>
          </w:p>
          <w:p w14:paraId="26E9BC1F" w14:textId="7C09A74E" w:rsidR="002E0D48" w:rsidRPr="00776FDF" w:rsidRDefault="00851235" w:rsidP="002E0D48">
            <w:pPr>
              <w:rPr>
                <w:b/>
                <w:bCs/>
              </w:rPr>
            </w:pPr>
            <w:r w:rsidRPr="00776FDF">
              <w:rPr>
                <w:b/>
                <w:bCs/>
              </w:rPr>
              <w:t xml:space="preserve">Behavioral Health Technician </w:t>
            </w:r>
          </w:p>
          <w:p w14:paraId="6FE2B7FE" w14:textId="197B1303" w:rsidR="002E0D48" w:rsidRPr="00776FDF" w:rsidRDefault="00776FDF" w:rsidP="002E0D48">
            <w:pPr>
              <w:pStyle w:val="Heading3"/>
              <w:rPr>
                <w:b/>
                <w:bCs/>
              </w:rPr>
            </w:pPr>
            <w:r w:rsidRPr="00776FDF">
              <w:rPr>
                <w:b/>
                <w:bCs/>
              </w:rPr>
              <w:t>October 2024-present</w:t>
            </w:r>
          </w:p>
          <w:p w14:paraId="739A415B" w14:textId="77777777" w:rsidR="007A6D9C" w:rsidRPr="00C90E4D" w:rsidRDefault="007A6D9C" w:rsidP="007A6D9C">
            <w:pPr>
              <w:pStyle w:val="ListBullet"/>
            </w:pPr>
            <w:r w:rsidRPr="00C90E4D">
              <w:t>Provide one-to-one support for children with autism, ADHD, and additional high-support needs within a school and residential care setting.</w:t>
            </w:r>
          </w:p>
          <w:p w14:paraId="7FCA4368" w14:textId="77777777" w:rsidR="007A6D9C" w:rsidRPr="00C90E4D" w:rsidRDefault="007A6D9C" w:rsidP="007A6D9C">
            <w:pPr>
              <w:pStyle w:val="ListBullet"/>
            </w:pPr>
            <w:r w:rsidRPr="00C90E4D">
              <w:t>• Implement individualized care and support plans designed to improve independence, communication, and wellbeing.</w:t>
            </w:r>
          </w:p>
          <w:p w14:paraId="0D88D6A9" w14:textId="77777777" w:rsidR="007A6D9C" w:rsidRPr="00C90E4D" w:rsidRDefault="007A6D9C" w:rsidP="007A6D9C">
            <w:pPr>
              <w:pStyle w:val="ListBullet"/>
            </w:pPr>
            <w:r w:rsidRPr="00C90E4D">
              <w:t>• Assist with daily living tasks including hygiene routines, dressing, and structured daily schedules.</w:t>
            </w:r>
          </w:p>
          <w:p w14:paraId="559FB7D5" w14:textId="4F2BF47D" w:rsidR="007A6D9C" w:rsidRPr="00C90E4D" w:rsidRDefault="007A6D9C" w:rsidP="007A6D9C">
            <w:pPr>
              <w:pStyle w:val="ListBullet"/>
            </w:pPr>
            <w:r w:rsidRPr="00C90E4D">
              <w:t xml:space="preserve">• Support emotional regulation and </w:t>
            </w:r>
            <w:r w:rsidR="006647CF" w:rsidRPr="00C90E4D">
              <w:t>behavioral</w:t>
            </w:r>
            <w:r w:rsidRPr="00C90E4D">
              <w:t xml:space="preserve"> needs using positive </w:t>
            </w:r>
            <w:r w:rsidR="006647CF" w:rsidRPr="00C90E4D">
              <w:t>behavior</w:t>
            </w:r>
            <w:r w:rsidRPr="00C90E4D">
              <w:t xml:space="preserve"> support strategies.</w:t>
            </w:r>
          </w:p>
          <w:p w14:paraId="6B5C472F" w14:textId="77777777" w:rsidR="007A6D9C" w:rsidRPr="00C90E4D" w:rsidRDefault="007A6D9C" w:rsidP="007A6D9C">
            <w:pPr>
              <w:pStyle w:val="ListBullet"/>
            </w:pPr>
            <w:r w:rsidRPr="00C90E4D">
              <w:lastRenderedPageBreak/>
              <w:t>• Facilitate engagement in learning activities aligned with the national curriculum.</w:t>
            </w:r>
          </w:p>
          <w:p w14:paraId="4E23C9FD" w14:textId="4D73E802" w:rsidR="007A6D9C" w:rsidRPr="00C90E4D" w:rsidRDefault="007A6D9C" w:rsidP="007A6D9C">
            <w:pPr>
              <w:pStyle w:val="ListBullet"/>
            </w:pPr>
            <w:r w:rsidRPr="00C90E4D">
              <w:t xml:space="preserve">• Maintain detailed daily records, </w:t>
            </w:r>
            <w:r w:rsidR="006647CF" w:rsidRPr="00C90E4D">
              <w:t>behavioral</w:t>
            </w:r>
            <w:r w:rsidRPr="00C90E4D">
              <w:t xml:space="preserve"> logs, and care documentation.</w:t>
            </w:r>
          </w:p>
          <w:p w14:paraId="4E08C8C0" w14:textId="77777777" w:rsidR="007A6D9C" w:rsidRPr="00C90E4D" w:rsidRDefault="007A6D9C" w:rsidP="007A6D9C">
            <w:pPr>
              <w:pStyle w:val="ListBullet"/>
              <w:rPr>
                <w:rFonts w:cstheme="majorHAnsi"/>
                <w:szCs w:val="20"/>
              </w:rPr>
            </w:pPr>
            <w:r w:rsidRPr="00C90E4D">
              <w:t xml:space="preserve">• Collaborate with teachers, families, and external </w:t>
            </w:r>
            <w:r w:rsidRPr="00C90E4D">
              <w:rPr>
                <w:rFonts w:cstheme="majorHAnsi"/>
                <w:szCs w:val="20"/>
              </w:rPr>
              <w:t>professionals to ensure effective support and safeguarding.</w:t>
            </w:r>
          </w:p>
          <w:p w14:paraId="0F0FA682" w14:textId="77777777" w:rsidR="00256844" w:rsidRPr="00577B37" w:rsidRDefault="00256844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577B37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Change IT, Birmingham</w:t>
            </w:r>
          </w:p>
          <w:p w14:paraId="66738145" w14:textId="77777777" w:rsidR="00256844" w:rsidRPr="00577B37" w:rsidRDefault="00256844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577B37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Recruitment Consultant</w:t>
            </w:r>
          </w:p>
          <w:p w14:paraId="5EA59588" w14:textId="57C690A8" w:rsidR="00256844" w:rsidRPr="00C90E4D" w:rsidRDefault="00256844" w:rsidP="007E33A2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577B37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November 2023 – January 2024</w:t>
            </w:r>
          </w:p>
          <w:p w14:paraId="1166677D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Recruited candidates for public sector roles through candidate sourcing, screening, and evaluation.</w:t>
            </w:r>
          </w:p>
          <w:p w14:paraId="209CDB29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Conducted Boolean searches and assessed candidate qualifications against job requirements.</w:t>
            </w:r>
          </w:p>
          <w:p w14:paraId="3C9088F0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Interviewed potential candidates and evaluated suitability for various roles.</w:t>
            </w:r>
          </w:p>
          <w:p w14:paraId="75A1287A" w14:textId="36A4345D" w:rsidR="00256844" w:rsidRPr="005B7269" w:rsidRDefault="00256844" w:rsidP="005B7269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Reviewed and improved CVs to match job specifications and client needs.</w:t>
            </w:r>
          </w:p>
          <w:p w14:paraId="429AD34C" w14:textId="77777777" w:rsidR="00256844" w:rsidRPr="00577B37" w:rsidRDefault="00256844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577B37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Places for People, Bristol</w:t>
            </w:r>
          </w:p>
          <w:p w14:paraId="48A8D191" w14:textId="77777777" w:rsidR="00256844" w:rsidRPr="00577B37" w:rsidRDefault="00256844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577B37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Customer Support Coordinator</w:t>
            </w:r>
          </w:p>
          <w:p w14:paraId="369595B8" w14:textId="7147B678" w:rsidR="00256844" w:rsidRPr="00C90E4D" w:rsidRDefault="00256844" w:rsidP="00282039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577B37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October 2022 – September 2023</w:t>
            </w:r>
          </w:p>
          <w:p w14:paraId="239D96C0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Supported vulnerable and homeless individuals to access stable housing and support services.</w:t>
            </w:r>
          </w:p>
          <w:p w14:paraId="6FAD1498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Conducted risk assessments and health and safety checks for client accommodation.</w:t>
            </w:r>
          </w:p>
          <w:p w14:paraId="5DFC0B0B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Liaised with housing teams, welfare services, and external agencies to support clients.</w:t>
            </w:r>
          </w:p>
          <w:p w14:paraId="2940A08E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Assisted individuals transitioning into appropriate housing based on needs and circumstances.</w:t>
            </w:r>
          </w:p>
          <w:p w14:paraId="7E8C43B1" w14:textId="7F107D4F" w:rsidR="00256844" w:rsidRPr="00C90E4D" w:rsidRDefault="00256844" w:rsidP="005B7269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Maintained case records and documentation to ensure effective client support.</w:t>
            </w:r>
          </w:p>
          <w:p w14:paraId="660DE106" w14:textId="77777777" w:rsidR="00256844" w:rsidRPr="003F78E0" w:rsidRDefault="00256844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3F78E0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NHS Bristol</w:t>
            </w:r>
          </w:p>
          <w:p w14:paraId="3D7E8975" w14:textId="77777777" w:rsidR="00256844" w:rsidRPr="003F78E0" w:rsidRDefault="00256844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3F78E0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999 Emergency Call Handler</w:t>
            </w:r>
          </w:p>
          <w:p w14:paraId="61D510A6" w14:textId="7248ECA3" w:rsidR="00256844" w:rsidRPr="00C90E4D" w:rsidRDefault="00256844" w:rsidP="003F78E0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3F78E0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April 2022 – October 2022</w:t>
            </w:r>
          </w:p>
          <w:p w14:paraId="45EC965B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Managed high-pressure emergency calls, gathering critical information from members of the public.</w:t>
            </w:r>
          </w:p>
          <w:p w14:paraId="20510A09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Coordinated with emergency response teams to ensure timely and accurate dispatch.</w:t>
            </w:r>
          </w:p>
          <w:p w14:paraId="5FFAC11A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Maintained calm and professional communication in crisis situations.</w:t>
            </w:r>
          </w:p>
          <w:p w14:paraId="698F1B0D" w14:textId="5479A694" w:rsidR="00256844" w:rsidRPr="00C90E4D" w:rsidRDefault="00256844" w:rsidP="005B7269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Completed training to Emergency Medical Dispatcher level.</w:t>
            </w:r>
          </w:p>
          <w:p w14:paraId="320D9F02" w14:textId="77777777" w:rsidR="00256844" w:rsidRPr="003F78E0" w:rsidRDefault="00256844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3F78E0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Earlier Customer Service Roles</w:t>
            </w:r>
          </w:p>
          <w:p w14:paraId="5F7407E8" w14:textId="67300005" w:rsidR="00256844" w:rsidRPr="00282039" w:rsidRDefault="00256844" w:rsidP="00282039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3F78E0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2016 – 2020</w:t>
            </w:r>
          </w:p>
          <w:p w14:paraId="61EDF23B" w14:textId="59F870F4" w:rsidR="00256844" w:rsidRPr="00C90E4D" w:rsidRDefault="00256844" w:rsidP="005B7269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Customer-facing roles in hospitality and retail where responsibilities included customer service, teamwork, managing transactions, maintaining hygiene standards, and working effectively in fast-paced environments.</w:t>
            </w:r>
          </w:p>
          <w:p w14:paraId="4D16CBE0" w14:textId="72AB2EF6" w:rsidR="00256844" w:rsidRPr="003F78E0" w:rsidRDefault="00256844" w:rsidP="003F78E0">
            <w:pPr>
              <w:pStyle w:val="p1"/>
              <w:rPr>
                <w:rFonts w:asciiTheme="minorHAnsi" w:hAnsiTheme="minorHAnsi" w:cstheme="majorHAnsi"/>
                <w:b/>
                <w:bCs/>
                <w:sz w:val="20"/>
                <w:szCs w:val="20"/>
              </w:rPr>
            </w:pPr>
            <w:r w:rsidRPr="00613086">
              <w:rPr>
                <w:rStyle w:val="s1"/>
                <w:rFonts w:asciiTheme="minorHAnsi" w:hAnsiTheme="minorHAnsi" w:cstheme="majorHAnsi"/>
                <w:b/>
                <w:bCs/>
                <w:sz w:val="20"/>
                <w:szCs w:val="20"/>
              </w:rPr>
              <w:t>VOLUNTEERING</w:t>
            </w:r>
          </w:p>
          <w:p w14:paraId="7E983EE4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Off the Curriculum (Online)</w:t>
            </w:r>
          </w:p>
          <w:p w14:paraId="0A23432C" w14:textId="377DA558" w:rsidR="00256844" w:rsidRPr="00C90E4D" w:rsidRDefault="00256844" w:rsidP="00282039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Volunteer Mentor | January 2022 – Present</w:t>
            </w:r>
          </w:p>
          <w:p w14:paraId="05D4A7C9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Support online workshops for disadvantaged young people.</w:t>
            </w:r>
          </w:p>
          <w:p w14:paraId="4A35715B" w14:textId="77777777" w:rsidR="00256844" w:rsidRPr="00C90E4D" w:rsidRDefault="00256844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Facilitate small group discussions to encourage confidence, communication, and critical thinking.</w:t>
            </w:r>
          </w:p>
          <w:p w14:paraId="511ABC3E" w14:textId="7129273A" w:rsidR="002E0D48" w:rsidRPr="00EA7612" w:rsidRDefault="00256844" w:rsidP="00EA7612">
            <w:pPr>
              <w:pStyle w:val="p1"/>
              <w:rPr>
                <w:rFonts w:asciiTheme="minorHAnsi" w:hAnsiTheme="minorHAnsi" w:cstheme="majorHAnsi"/>
                <w:sz w:val="20"/>
                <w:szCs w:val="20"/>
              </w:rPr>
            </w:pPr>
            <w:r w:rsidRPr="00C90E4D">
              <w:rPr>
                <w:rStyle w:val="s1"/>
                <w:rFonts w:asciiTheme="minorHAnsi" w:hAnsiTheme="minorHAnsi" w:cstheme="majorHAnsi"/>
                <w:sz w:val="20"/>
                <w:szCs w:val="20"/>
              </w:rPr>
              <w:t>• Assist young people in engaging with educational topics outside their typical school curriculum.</w:t>
            </w:r>
          </w:p>
        </w:tc>
      </w:tr>
      <w:tr w:rsidR="002E0D48" w:rsidRPr="002B762E" w14:paraId="3F00E00E" w14:textId="77777777" w:rsidTr="00764445">
        <w:trPr>
          <w:trHeight w:val="439"/>
        </w:trPr>
        <w:tc>
          <w:tcPr>
            <w:tcW w:w="3097" w:type="dxa"/>
            <w:gridSpan w:val="2"/>
          </w:tcPr>
          <w:p w14:paraId="6C8377B8" w14:textId="029E6A85" w:rsidR="002E0D48" w:rsidRPr="007D3B9C" w:rsidRDefault="007C3622" w:rsidP="002E0D48">
            <w:pPr>
              <w:pStyle w:val="Heading2"/>
            </w:pPr>
            <w:r>
              <w:t xml:space="preserve">Skills and training </w:t>
            </w:r>
          </w:p>
        </w:tc>
        <w:tc>
          <w:tcPr>
            <w:tcW w:w="323" w:type="dxa"/>
            <w:vMerge/>
          </w:tcPr>
          <w:p w14:paraId="0A94BF24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/>
          </w:tcPr>
          <w:p w14:paraId="07756DC5" w14:textId="77777777" w:rsidR="002E0D48" w:rsidRPr="00E6576E" w:rsidRDefault="002E0D48" w:rsidP="002E0D48">
            <w:pPr>
              <w:pStyle w:val="Heading2"/>
            </w:pPr>
          </w:p>
        </w:tc>
      </w:tr>
      <w:tr w:rsidR="002E0D48" w:rsidRPr="002B762E" w14:paraId="62C61DED" w14:textId="77777777" w:rsidTr="00F53936">
        <w:trPr>
          <w:trHeight w:val="2160"/>
        </w:trPr>
        <w:tc>
          <w:tcPr>
            <w:tcW w:w="3097" w:type="dxa"/>
            <w:gridSpan w:val="2"/>
          </w:tcPr>
          <w:p w14:paraId="411983BC" w14:textId="08553C13" w:rsidR="00447DF4" w:rsidRDefault="003A678F" w:rsidP="003A678F">
            <w:r>
              <w:t>-</w:t>
            </w:r>
            <w:r w:rsidR="003D10A9">
              <w:t>Classroom</w:t>
            </w:r>
            <w:r w:rsidR="00F5559F">
              <w:t xml:space="preserve"> culture and</w:t>
            </w:r>
            <w:r w:rsidR="003D10A9">
              <w:t xml:space="preserve"> management</w:t>
            </w:r>
            <w:r w:rsidR="00F5559F">
              <w:t>.</w:t>
            </w:r>
          </w:p>
          <w:p w14:paraId="475B58CA" w14:textId="10C93829" w:rsidR="007A7A2C" w:rsidRDefault="00F5559F" w:rsidP="003A678F">
            <w:r>
              <w:t>-</w:t>
            </w:r>
            <w:r w:rsidR="007A7A2C">
              <w:t xml:space="preserve">Managing disruptive </w:t>
            </w:r>
            <w:r w:rsidR="00994F14">
              <w:t xml:space="preserve">behavior and keeping noise level minimum. </w:t>
            </w:r>
          </w:p>
          <w:p w14:paraId="7B34593C" w14:textId="61733B98" w:rsidR="00F5559F" w:rsidRDefault="00F5559F" w:rsidP="003A678F">
            <w:r>
              <w:t>-Lesson planning in accordance to Curriculum standards.</w:t>
            </w:r>
          </w:p>
          <w:p w14:paraId="5D19392A" w14:textId="1CC3A958" w:rsidR="003D10A9" w:rsidRDefault="003D10A9" w:rsidP="003A678F">
            <w:r>
              <w:lastRenderedPageBreak/>
              <w:t>-</w:t>
            </w:r>
            <w:r w:rsidR="00FA6E82">
              <w:t>P</w:t>
            </w:r>
            <w:r>
              <w:t>lanning and organization</w:t>
            </w:r>
            <w:r w:rsidR="007A7A2C">
              <w:t xml:space="preserve"> planning engaging lessons across subjects</w:t>
            </w:r>
            <w:r w:rsidR="00FA6E82">
              <w:t>.</w:t>
            </w:r>
          </w:p>
          <w:p w14:paraId="6EEEE8CE" w14:textId="20544A56" w:rsidR="00FA6E82" w:rsidRDefault="00A65F05" w:rsidP="003A678F">
            <w:r>
              <w:t xml:space="preserve">-Engaging with </w:t>
            </w:r>
            <w:r w:rsidR="001C2644">
              <w:t xml:space="preserve">Common </w:t>
            </w:r>
            <w:r w:rsidR="00AB7285">
              <w:t>Core s</w:t>
            </w:r>
            <w:r>
              <w:t xml:space="preserve">tate </w:t>
            </w:r>
            <w:r w:rsidR="00AB7285">
              <w:t>s</w:t>
            </w:r>
            <w:r>
              <w:t xml:space="preserve">tandards </w:t>
            </w:r>
          </w:p>
          <w:p w14:paraId="2B96877F" w14:textId="088A98F6" w:rsidR="003D10A9" w:rsidRPr="007D3B9C" w:rsidRDefault="00EB5446" w:rsidP="003A678F">
            <w:r>
              <w:t>-Collaboration and Teamwork</w:t>
            </w:r>
          </w:p>
          <w:p w14:paraId="218F1A15" w14:textId="77777777" w:rsidR="00254790" w:rsidRPr="00254790" w:rsidRDefault="00254790" w:rsidP="00254790">
            <w:r w:rsidRPr="00254790">
              <w:t>Autism &amp; SEN Support</w:t>
            </w:r>
          </w:p>
          <w:p w14:paraId="09E86914" w14:textId="003705B2" w:rsidR="00254790" w:rsidRPr="00254790" w:rsidRDefault="00254790" w:rsidP="00254790">
            <w:r w:rsidRPr="00254790">
              <w:t xml:space="preserve">• </w:t>
            </w:r>
            <w:r w:rsidR="003B7716" w:rsidRPr="00254790">
              <w:t>Behavioral</w:t>
            </w:r>
            <w:r w:rsidRPr="00254790">
              <w:t xml:space="preserve"> Support Strategies</w:t>
            </w:r>
          </w:p>
          <w:p w14:paraId="0A260072" w14:textId="6EEBBEEC" w:rsidR="00A95D50" w:rsidRPr="00254790" w:rsidRDefault="00254790" w:rsidP="00254790">
            <w:r w:rsidRPr="00254790">
              <w:t>• Safeguarding &amp; Child Protection</w:t>
            </w:r>
          </w:p>
          <w:p w14:paraId="7AD4E856" w14:textId="39EC7A8D" w:rsidR="00254790" w:rsidRPr="00254790" w:rsidRDefault="00254790" w:rsidP="00254790">
            <w:r w:rsidRPr="00254790">
              <w:t xml:space="preserve">• </w:t>
            </w:r>
            <w:r w:rsidR="00D47943" w:rsidRPr="00254790">
              <w:t>Individualized</w:t>
            </w:r>
            <w:r w:rsidRPr="00254790">
              <w:t xml:space="preserve"> Care Planning</w:t>
            </w:r>
          </w:p>
          <w:p w14:paraId="54E21C3C" w14:textId="77777777" w:rsidR="00254790" w:rsidRPr="00254790" w:rsidRDefault="00254790" w:rsidP="00254790">
            <w:r w:rsidRPr="00254790">
              <w:t>• Classroom &amp; Learning Support</w:t>
            </w:r>
          </w:p>
          <w:p w14:paraId="01620058" w14:textId="77777777" w:rsidR="00254790" w:rsidRPr="00254790" w:rsidRDefault="00254790" w:rsidP="00254790">
            <w:r w:rsidRPr="00254790">
              <w:t>• Emotional Regulation Support</w:t>
            </w:r>
          </w:p>
          <w:p w14:paraId="27B3DB94" w14:textId="77777777" w:rsidR="00254790" w:rsidRPr="00254790" w:rsidRDefault="00254790" w:rsidP="00254790">
            <w:r w:rsidRPr="00254790">
              <w:t>• Inclusive Education</w:t>
            </w:r>
          </w:p>
          <w:p w14:paraId="39FB8BAB" w14:textId="77777777" w:rsidR="00254790" w:rsidRPr="00254790" w:rsidRDefault="00254790" w:rsidP="00254790">
            <w:r w:rsidRPr="00254790">
              <w:t>• Community and Social Support</w:t>
            </w:r>
          </w:p>
          <w:p w14:paraId="0229E85E" w14:textId="77777777" w:rsidR="00254790" w:rsidRPr="00254790" w:rsidRDefault="00254790" w:rsidP="00254790">
            <w:r w:rsidRPr="00254790">
              <w:t>• Crisis Communication</w:t>
            </w:r>
          </w:p>
          <w:p w14:paraId="1CC413BA" w14:textId="77777777" w:rsidR="00254790" w:rsidRPr="00254790" w:rsidRDefault="00254790" w:rsidP="00254790">
            <w:r w:rsidRPr="00254790">
              <w:t>• Multidisciplinary Collaboration</w:t>
            </w:r>
          </w:p>
          <w:p w14:paraId="2935752E" w14:textId="77777777" w:rsidR="00254790" w:rsidRPr="00254790" w:rsidRDefault="00254790" w:rsidP="00254790">
            <w:r w:rsidRPr="00254790">
              <w:t>• Documentation &amp; Case Records</w:t>
            </w:r>
          </w:p>
          <w:p w14:paraId="0ADF88AF" w14:textId="77777777" w:rsidR="002E0D48" w:rsidRPr="007D3B9C" w:rsidRDefault="002E0D48" w:rsidP="002E0D48"/>
        </w:tc>
        <w:tc>
          <w:tcPr>
            <w:tcW w:w="323" w:type="dxa"/>
            <w:vMerge/>
          </w:tcPr>
          <w:p w14:paraId="3C8B5CB1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/>
          </w:tcPr>
          <w:p w14:paraId="496FD834" w14:textId="77777777" w:rsidR="002E0D48" w:rsidRPr="00E6576E" w:rsidRDefault="002E0D48" w:rsidP="002E0D48">
            <w:pPr>
              <w:pStyle w:val="Heading2"/>
            </w:pPr>
          </w:p>
        </w:tc>
      </w:tr>
    </w:tbl>
    <w:p w14:paraId="39BE621C" w14:textId="77777777" w:rsidR="007E33A2" w:rsidRPr="00D110BB" w:rsidRDefault="007E33A2" w:rsidP="00332C22"/>
    <w:sectPr w:rsidR="007E33A2" w:rsidRPr="00D110BB" w:rsidSect="00BF216A">
      <w:pgSz w:w="12240" w:h="15840" w:code="1"/>
      <w:pgMar w:top="990" w:right="1368" w:bottom="1440" w:left="136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1974" w14:textId="77777777" w:rsidR="000A4FBB" w:rsidRDefault="000A4FBB">
      <w:pPr>
        <w:spacing w:line="240" w:lineRule="auto"/>
      </w:pPr>
      <w:r>
        <w:separator/>
      </w:r>
    </w:p>
  </w:endnote>
  <w:endnote w:type="continuationSeparator" w:id="0">
    <w:p w14:paraId="2799C238" w14:textId="77777777" w:rsidR="000A4FBB" w:rsidRDefault="000A4FBB">
      <w:pPr>
        <w:spacing w:line="240" w:lineRule="auto"/>
      </w:pPr>
      <w:r>
        <w:continuationSeparator/>
      </w:r>
    </w:p>
  </w:endnote>
  <w:endnote w:type="continuationNotice" w:id="1">
    <w:p w14:paraId="71B0C33A" w14:textId="77777777" w:rsidR="000A4FBB" w:rsidRDefault="000A4F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od">
    <w:altName w:val="Tahoma"/>
    <w:panose1 w:val="02030509050101010101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9227" w14:textId="77777777" w:rsidR="000A4FBB" w:rsidRDefault="000A4FBB">
      <w:pPr>
        <w:spacing w:line="240" w:lineRule="auto"/>
      </w:pPr>
      <w:r>
        <w:separator/>
      </w:r>
    </w:p>
  </w:footnote>
  <w:footnote w:type="continuationSeparator" w:id="0">
    <w:p w14:paraId="1504DA32" w14:textId="77777777" w:rsidR="000A4FBB" w:rsidRDefault="000A4FBB">
      <w:pPr>
        <w:spacing w:line="240" w:lineRule="auto"/>
      </w:pPr>
      <w:r>
        <w:continuationSeparator/>
      </w:r>
    </w:p>
  </w:footnote>
  <w:footnote w:type="continuationNotice" w:id="1">
    <w:p w14:paraId="2E0C2A89" w14:textId="77777777" w:rsidR="000A4FBB" w:rsidRDefault="000A4FB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2CC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086296"/>
    <w:multiLevelType w:val="hybridMultilevel"/>
    <w:tmpl w:val="C184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24D4"/>
    <w:multiLevelType w:val="hybridMultilevel"/>
    <w:tmpl w:val="1982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0456B"/>
    <w:multiLevelType w:val="hybridMultilevel"/>
    <w:tmpl w:val="B6DE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E2145CA"/>
    <w:multiLevelType w:val="hybridMultilevel"/>
    <w:tmpl w:val="17D0F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3965">
    <w:abstractNumId w:val="15"/>
  </w:num>
  <w:num w:numId="2" w16cid:durableId="102263965">
    <w:abstractNumId w:val="9"/>
  </w:num>
  <w:num w:numId="3" w16cid:durableId="2031493061">
    <w:abstractNumId w:val="7"/>
  </w:num>
  <w:num w:numId="4" w16cid:durableId="2135782524">
    <w:abstractNumId w:val="6"/>
  </w:num>
  <w:num w:numId="5" w16cid:durableId="1501893897">
    <w:abstractNumId w:val="5"/>
  </w:num>
  <w:num w:numId="6" w16cid:durableId="900408863">
    <w:abstractNumId w:val="4"/>
  </w:num>
  <w:num w:numId="7" w16cid:durableId="686098291">
    <w:abstractNumId w:val="14"/>
  </w:num>
  <w:num w:numId="8" w16cid:durableId="684943165">
    <w:abstractNumId w:val="10"/>
  </w:num>
  <w:num w:numId="9" w16cid:durableId="1966808343">
    <w:abstractNumId w:val="16"/>
  </w:num>
  <w:num w:numId="10" w16cid:durableId="1953396153">
    <w:abstractNumId w:val="8"/>
  </w:num>
  <w:num w:numId="11" w16cid:durableId="1902135152">
    <w:abstractNumId w:val="3"/>
  </w:num>
  <w:num w:numId="12" w16cid:durableId="957448111">
    <w:abstractNumId w:val="2"/>
  </w:num>
  <w:num w:numId="13" w16cid:durableId="922377908">
    <w:abstractNumId w:val="1"/>
  </w:num>
  <w:num w:numId="14" w16cid:durableId="975187802">
    <w:abstractNumId w:val="0"/>
  </w:num>
  <w:num w:numId="15" w16cid:durableId="1394769507">
    <w:abstractNumId w:val="9"/>
    <w:lvlOverride w:ilvl="0">
      <w:startOverride w:val="1"/>
    </w:lvlOverride>
  </w:num>
  <w:num w:numId="16" w16cid:durableId="1231110410">
    <w:abstractNumId w:val="11"/>
  </w:num>
  <w:num w:numId="17" w16cid:durableId="810177207">
    <w:abstractNumId w:val="9"/>
  </w:num>
  <w:num w:numId="18" w16cid:durableId="172885957">
    <w:abstractNumId w:val="13"/>
  </w:num>
  <w:num w:numId="19" w16cid:durableId="28920093">
    <w:abstractNumId w:val="9"/>
  </w:num>
  <w:num w:numId="20" w16cid:durableId="1989364048">
    <w:abstractNumId w:val="12"/>
  </w:num>
  <w:num w:numId="21" w16cid:durableId="1369142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5C"/>
    <w:rsid w:val="00036C35"/>
    <w:rsid w:val="000441AE"/>
    <w:rsid w:val="00051295"/>
    <w:rsid w:val="00067079"/>
    <w:rsid w:val="000A4FBB"/>
    <w:rsid w:val="000B031E"/>
    <w:rsid w:val="000B0715"/>
    <w:rsid w:val="000B7734"/>
    <w:rsid w:val="000C4E71"/>
    <w:rsid w:val="000D2BAD"/>
    <w:rsid w:val="000D6445"/>
    <w:rsid w:val="000E4F49"/>
    <w:rsid w:val="000F0EC4"/>
    <w:rsid w:val="00103B74"/>
    <w:rsid w:val="00144C71"/>
    <w:rsid w:val="00154BEA"/>
    <w:rsid w:val="00172CB7"/>
    <w:rsid w:val="001751F3"/>
    <w:rsid w:val="00186314"/>
    <w:rsid w:val="001C2644"/>
    <w:rsid w:val="001F0A53"/>
    <w:rsid w:val="00220088"/>
    <w:rsid w:val="00232FD5"/>
    <w:rsid w:val="00250938"/>
    <w:rsid w:val="00251BFC"/>
    <w:rsid w:val="00254790"/>
    <w:rsid w:val="00256844"/>
    <w:rsid w:val="0026787D"/>
    <w:rsid w:val="00271F36"/>
    <w:rsid w:val="00282039"/>
    <w:rsid w:val="00282433"/>
    <w:rsid w:val="002A3CC7"/>
    <w:rsid w:val="002B1F83"/>
    <w:rsid w:val="002B2247"/>
    <w:rsid w:val="002B762E"/>
    <w:rsid w:val="002D291F"/>
    <w:rsid w:val="002E0D48"/>
    <w:rsid w:val="002E3C44"/>
    <w:rsid w:val="002F4FDA"/>
    <w:rsid w:val="00302F25"/>
    <w:rsid w:val="00322739"/>
    <w:rsid w:val="00325614"/>
    <w:rsid w:val="00332C22"/>
    <w:rsid w:val="003333F6"/>
    <w:rsid w:val="00334267"/>
    <w:rsid w:val="00342627"/>
    <w:rsid w:val="00347924"/>
    <w:rsid w:val="00355114"/>
    <w:rsid w:val="00356BC2"/>
    <w:rsid w:val="00374A2B"/>
    <w:rsid w:val="00391F5A"/>
    <w:rsid w:val="00393526"/>
    <w:rsid w:val="00394EC2"/>
    <w:rsid w:val="003A678F"/>
    <w:rsid w:val="003B7716"/>
    <w:rsid w:val="003C375C"/>
    <w:rsid w:val="003C4A20"/>
    <w:rsid w:val="003D10A9"/>
    <w:rsid w:val="003D3846"/>
    <w:rsid w:val="003E1C76"/>
    <w:rsid w:val="003F2AD3"/>
    <w:rsid w:val="003F78E0"/>
    <w:rsid w:val="00404DED"/>
    <w:rsid w:val="00430CE8"/>
    <w:rsid w:val="00447DF4"/>
    <w:rsid w:val="0045456F"/>
    <w:rsid w:val="00456788"/>
    <w:rsid w:val="00470F95"/>
    <w:rsid w:val="004905CE"/>
    <w:rsid w:val="00496DAE"/>
    <w:rsid w:val="004E5F39"/>
    <w:rsid w:val="00512F10"/>
    <w:rsid w:val="005144A8"/>
    <w:rsid w:val="00520FC6"/>
    <w:rsid w:val="0052637D"/>
    <w:rsid w:val="0053561D"/>
    <w:rsid w:val="005662E9"/>
    <w:rsid w:val="005712EE"/>
    <w:rsid w:val="00574931"/>
    <w:rsid w:val="00577B37"/>
    <w:rsid w:val="005B35FD"/>
    <w:rsid w:val="005B7269"/>
    <w:rsid w:val="005D22DE"/>
    <w:rsid w:val="005E516A"/>
    <w:rsid w:val="005E6E5D"/>
    <w:rsid w:val="005F6A88"/>
    <w:rsid w:val="00602CFD"/>
    <w:rsid w:val="0060344F"/>
    <w:rsid w:val="00613086"/>
    <w:rsid w:val="006343D1"/>
    <w:rsid w:val="00646B60"/>
    <w:rsid w:val="006647CF"/>
    <w:rsid w:val="00672453"/>
    <w:rsid w:val="00675D69"/>
    <w:rsid w:val="006A4B11"/>
    <w:rsid w:val="006C66F0"/>
    <w:rsid w:val="007047CA"/>
    <w:rsid w:val="0072270C"/>
    <w:rsid w:val="00735835"/>
    <w:rsid w:val="0075371E"/>
    <w:rsid w:val="00757E45"/>
    <w:rsid w:val="00760AA9"/>
    <w:rsid w:val="007613C0"/>
    <w:rsid w:val="00764445"/>
    <w:rsid w:val="00776FDF"/>
    <w:rsid w:val="00781B84"/>
    <w:rsid w:val="00790F8C"/>
    <w:rsid w:val="007A15B2"/>
    <w:rsid w:val="007A267C"/>
    <w:rsid w:val="007A6D9C"/>
    <w:rsid w:val="007A7A2C"/>
    <w:rsid w:val="007C3622"/>
    <w:rsid w:val="007E0CB0"/>
    <w:rsid w:val="007E33A2"/>
    <w:rsid w:val="007E7E48"/>
    <w:rsid w:val="007F0D19"/>
    <w:rsid w:val="007F491F"/>
    <w:rsid w:val="007F60FD"/>
    <w:rsid w:val="0080280C"/>
    <w:rsid w:val="00821C83"/>
    <w:rsid w:val="008353E2"/>
    <w:rsid w:val="00851235"/>
    <w:rsid w:val="00853E19"/>
    <w:rsid w:val="00854EF7"/>
    <w:rsid w:val="008675A0"/>
    <w:rsid w:val="008A40F8"/>
    <w:rsid w:val="008C4E08"/>
    <w:rsid w:val="008E2C6B"/>
    <w:rsid w:val="008F5F27"/>
    <w:rsid w:val="00903794"/>
    <w:rsid w:val="00904F58"/>
    <w:rsid w:val="0091682E"/>
    <w:rsid w:val="0093122E"/>
    <w:rsid w:val="00957A69"/>
    <w:rsid w:val="00962B6A"/>
    <w:rsid w:val="00971D42"/>
    <w:rsid w:val="00982ED0"/>
    <w:rsid w:val="009915C6"/>
    <w:rsid w:val="00994C15"/>
    <w:rsid w:val="00994F14"/>
    <w:rsid w:val="009975A1"/>
    <w:rsid w:val="009B2C61"/>
    <w:rsid w:val="009C2645"/>
    <w:rsid w:val="009E2F8F"/>
    <w:rsid w:val="009E5972"/>
    <w:rsid w:val="009F0A91"/>
    <w:rsid w:val="00A40380"/>
    <w:rsid w:val="00A414BC"/>
    <w:rsid w:val="00A65F05"/>
    <w:rsid w:val="00A70A47"/>
    <w:rsid w:val="00A85D35"/>
    <w:rsid w:val="00A95D50"/>
    <w:rsid w:val="00AA4E1F"/>
    <w:rsid w:val="00AB2A2A"/>
    <w:rsid w:val="00AB7285"/>
    <w:rsid w:val="00AB7844"/>
    <w:rsid w:val="00AC38B8"/>
    <w:rsid w:val="00AC4D3E"/>
    <w:rsid w:val="00AC56A5"/>
    <w:rsid w:val="00AD7290"/>
    <w:rsid w:val="00AE3234"/>
    <w:rsid w:val="00AF6DD2"/>
    <w:rsid w:val="00B06173"/>
    <w:rsid w:val="00B14657"/>
    <w:rsid w:val="00B25195"/>
    <w:rsid w:val="00B31092"/>
    <w:rsid w:val="00B41FE3"/>
    <w:rsid w:val="00B430FC"/>
    <w:rsid w:val="00B513D8"/>
    <w:rsid w:val="00B53B43"/>
    <w:rsid w:val="00B53F66"/>
    <w:rsid w:val="00B84B42"/>
    <w:rsid w:val="00B938A3"/>
    <w:rsid w:val="00BA11F9"/>
    <w:rsid w:val="00BA26D5"/>
    <w:rsid w:val="00BB58BA"/>
    <w:rsid w:val="00BC5355"/>
    <w:rsid w:val="00BF106A"/>
    <w:rsid w:val="00BF216A"/>
    <w:rsid w:val="00BF3FFA"/>
    <w:rsid w:val="00C62996"/>
    <w:rsid w:val="00C8528B"/>
    <w:rsid w:val="00C90E4D"/>
    <w:rsid w:val="00C93F8B"/>
    <w:rsid w:val="00CB0253"/>
    <w:rsid w:val="00CC641A"/>
    <w:rsid w:val="00CD382E"/>
    <w:rsid w:val="00D10ECA"/>
    <w:rsid w:val="00D110BB"/>
    <w:rsid w:val="00D41004"/>
    <w:rsid w:val="00D44A58"/>
    <w:rsid w:val="00D47943"/>
    <w:rsid w:val="00D74A77"/>
    <w:rsid w:val="00D9521E"/>
    <w:rsid w:val="00DA013F"/>
    <w:rsid w:val="00DA06E1"/>
    <w:rsid w:val="00DE090C"/>
    <w:rsid w:val="00DE534E"/>
    <w:rsid w:val="00E000A8"/>
    <w:rsid w:val="00E04AB8"/>
    <w:rsid w:val="00E141C5"/>
    <w:rsid w:val="00E21E95"/>
    <w:rsid w:val="00E22872"/>
    <w:rsid w:val="00E27FC7"/>
    <w:rsid w:val="00E51C3F"/>
    <w:rsid w:val="00E53B6C"/>
    <w:rsid w:val="00E53BBF"/>
    <w:rsid w:val="00E5634E"/>
    <w:rsid w:val="00E61A19"/>
    <w:rsid w:val="00E628E3"/>
    <w:rsid w:val="00E81434"/>
    <w:rsid w:val="00E86E13"/>
    <w:rsid w:val="00E93A3C"/>
    <w:rsid w:val="00E974BB"/>
    <w:rsid w:val="00EA221F"/>
    <w:rsid w:val="00EA63EE"/>
    <w:rsid w:val="00EA7612"/>
    <w:rsid w:val="00EB5446"/>
    <w:rsid w:val="00F20B5A"/>
    <w:rsid w:val="00F2483F"/>
    <w:rsid w:val="00F3679A"/>
    <w:rsid w:val="00F4400D"/>
    <w:rsid w:val="00F53936"/>
    <w:rsid w:val="00F5559F"/>
    <w:rsid w:val="00F63B54"/>
    <w:rsid w:val="00F67C31"/>
    <w:rsid w:val="00F71165"/>
    <w:rsid w:val="00F91B12"/>
    <w:rsid w:val="00F928F1"/>
    <w:rsid w:val="00FA367A"/>
    <w:rsid w:val="00FA6E82"/>
    <w:rsid w:val="00FC0AA3"/>
    <w:rsid w:val="00FD0F51"/>
    <w:rsid w:val="00F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D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60"/>
    <w:pPr>
      <w:spacing w:after="0" w:line="288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AC4D3E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paragraph" w:styleId="Heading2">
    <w:name w:val="heading 2"/>
    <w:basedOn w:val="Normal"/>
    <w:next w:val="Normal"/>
    <w:link w:val="Heading2Char"/>
    <w:uiPriority w:val="3"/>
    <w:qFormat/>
    <w:rsid w:val="00AC4D3E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2E0D48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391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391F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391F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391F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391F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391F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C4D3E"/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character" w:customStyle="1" w:styleId="Heading2Char">
    <w:name w:val="Heading 2 Char"/>
    <w:basedOn w:val="DefaultParagraphFont"/>
    <w:link w:val="Heading2"/>
    <w:uiPriority w:val="3"/>
    <w:rsid w:val="00F53936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2E0D48"/>
    <w:rPr>
      <w:rFonts w:eastAsiaTheme="majorEastAsia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</w:r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</w:style>
  <w:style w:type="paragraph" w:styleId="ListBullet">
    <w:name w:val="List Bullet"/>
    <w:basedOn w:val="Normal"/>
    <w:uiPriority w:val="4"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93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E81434"/>
    <w:pPr>
      <w:spacing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3936"/>
    <w:rPr>
      <w:color w:val="125F6A" w:themeColor="accent1" w:themeShade="80"/>
      <w:sz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36"/>
    <w:rPr>
      <w:rFonts w:ascii="Segoe UI" w:hAnsi="Segoe UI" w:cs="Segoe UI"/>
      <w:color w:val="000000" w:themeColor="text1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53936"/>
    <w:rPr>
      <w:rFonts w:asciiTheme="majorHAnsi" w:eastAsiaTheme="majorEastAsia" w:hAnsiTheme="majorHAnsi" w:cstheme="majorBidi"/>
      <w:i/>
      <w:iCs/>
      <w:color w:val="25C0D5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53936"/>
    <w:rPr>
      <w:rFonts w:asciiTheme="majorHAnsi" w:eastAsiaTheme="majorEastAsia" w:hAnsiTheme="majorHAnsi" w:cstheme="majorBidi"/>
      <w:color w:val="151C3A" w:themeColor="text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rsid w:val="00391F5A"/>
  </w:style>
  <w:style w:type="paragraph" w:styleId="BodyText">
    <w:name w:val="Body Text"/>
    <w:basedOn w:val="Normal"/>
    <w:link w:val="BodyTextChar"/>
    <w:uiPriority w:val="99"/>
    <w:semiHidden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93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393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393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5393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393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393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393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393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391F5A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53936"/>
    <w:rPr>
      <w:color w:val="000000" w:themeColor="text1"/>
      <w:sz w:val="20"/>
    </w:rPr>
  </w:style>
  <w:style w:type="table" w:styleId="Colou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3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36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F53936"/>
    <w:rPr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391F5A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3936"/>
    <w:rPr>
      <w:rFonts w:ascii="Segoe UI" w:hAnsi="Segoe UI" w:cs="Segoe UI"/>
      <w:color w:val="000000" w:themeColor="text1"/>
      <w:sz w:val="20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rsid w:val="00391F5A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F5393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F53936"/>
    <w:rPr>
      <w:b/>
      <w:i w:val="0"/>
      <w:iCs/>
    </w:rPr>
  </w:style>
  <w:style w:type="character" w:styleId="EndnoteReference">
    <w:name w:val="endnote reference"/>
    <w:basedOn w:val="DefaultParagraphFont"/>
    <w:uiPriority w:val="99"/>
    <w:semiHidden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93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391F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391F5A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93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391F5A"/>
  </w:style>
  <w:style w:type="paragraph" w:styleId="HTMLAddress">
    <w:name w:val="HTML Address"/>
    <w:basedOn w:val="Normal"/>
    <w:link w:val="HTMLAddressChar"/>
    <w:uiPriority w:val="99"/>
    <w:semiHidden/>
    <w:rsid w:val="00391F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5393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91F5A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93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391F5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391F5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391F5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391F5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391F5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391F5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391F5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391F5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391F5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3936"/>
    <w:rPr>
      <w:i/>
      <w:iCs/>
      <w:color w:val="25C0D5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391F5A"/>
  </w:style>
  <w:style w:type="paragraph" w:styleId="List">
    <w:name w:val="List"/>
    <w:basedOn w:val="Normal"/>
    <w:uiPriority w:val="99"/>
    <w:semiHidden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semiHidden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393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5393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91F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5393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391F5A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393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3936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3936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391F5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3936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3936"/>
    <w:rPr>
      <w:rFonts w:eastAsiaTheme="minorEastAsia"/>
      <w:color w:val="5A5A5A" w:themeColor="text1" w:themeTint="A5"/>
      <w:spacing w:val="15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91F5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391F5A"/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391F5A"/>
    <w:pPr>
      <w:spacing w:before="240" w:line="312" w:lineRule="auto"/>
      <w:outlineLvl w:val="9"/>
    </w:pPr>
    <w:rPr>
      <w:color w:val="1B8F9F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AF6DD2"/>
    <w:rPr>
      <w:color w:val="605E5C"/>
      <w:shd w:val="clear" w:color="auto" w:fill="E1DFDD"/>
    </w:rPr>
  </w:style>
  <w:style w:type="paragraph" w:customStyle="1" w:styleId="p1">
    <w:name w:val="p1"/>
    <w:basedOn w:val="Normal"/>
    <w:rsid w:val="00256844"/>
    <w:pPr>
      <w:spacing w:line="240" w:lineRule="auto"/>
    </w:pPr>
    <w:rPr>
      <w:rFonts w:ascii=".AppleSystemUIFont" w:eastAsiaTheme="minorEastAsia" w:hAnsi=".AppleSystemUIFont" w:cs="Times New Roman"/>
      <w:color w:val="auto"/>
      <w:sz w:val="26"/>
      <w:szCs w:val="26"/>
      <w:lang w:val="en-GB" w:eastAsia="en-GB"/>
    </w:rPr>
  </w:style>
  <w:style w:type="paragraph" w:customStyle="1" w:styleId="p2">
    <w:name w:val="p2"/>
    <w:basedOn w:val="Normal"/>
    <w:rsid w:val="00256844"/>
    <w:pPr>
      <w:spacing w:line="240" w:lineRule="auto"/>
    </w:pPr>
    <w:rPr>
      <w:rFonts w:ascii=".AppleSystemUIFont" w:eastAsiaTheme="minorEastAsia" w:hAnsi=".AppleSystemUIFont" w:cs="Times New Roman"/>
      <w:color w:val="auto"/>
      <w:sz w:val="26"/>
      <w:szCs w:val="26"/>
      <w:lang w:val="en-GB" w:eastAsia="en-GB"/>
    </w:rPr>
  </w:style>
  <w:style w:type="character" w:customStyle="1" w:styleId="s1">
    <w:name w:val="s1"/>
    <w:basedOn w:val="DefaultParagraphFont"/>
    <w:rsid w:val="0025684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627C37A-D923-2B48-9F65-DFD360E2C94C%7dTF14df29dd-0635-4310-8ddb-4db2c173b07223126b0a-7486c84e735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E8D6B27D2C84CB6943569B8C9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53A6-5BF4-444C-BD92-20B3F3DC3F38}"/>
      </w:docPartPr>
      <w:docPartBody>
        <w:p w:rsidR="00C853CD" w:rsidRDefault="00C853CD">
          <w:pPr>
            <w:pStyle w:val="56BE8D6B27D2C84CB6943569B8C9BC7F"/>
          </w:pPr>
          <w:r w:rsidRPr="007D3B9C">
            <w:t>Education</w:t>
          </w:r>
        </w:p>
      </w:docPartBody>
    </w:docPart>
    <w:docPart>
      <w:docPartPr>
        <w:name w:val="2736E069E4B3F64494E4C31BAD00D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4AD3-3300-F041-8D50-D3AC647243C6}"/>
      </w:docPartPr>
      <w:docPartBody>
        <w:p w:rsidR="00C853CD" w:rsidRDefault="00C853CD">
          <w:pPr>
            <w:pStyle w:val="2736E069E4B3F64494E4C31BAD00D9AA"/>
          </w:pPr>
          <w:r w:rsidRPr="00E6576E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od">
    <w:altName w:val="Tahoma"/>
    <w:panose1 w:val="02030509050101010101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CD"/>
    <w:rsid w:val="001A1786"/>
    <w:rsid w:val="003333F6"/>
    <w:rsid w:val="005B35FD"/>
    <w:rsid w:val="007A6733"/>
    <w:rsid w:val="007E0CB0"/>
    <w:rsid w:val="00903794"/>
    <w:rsid w:val="00AC56A5"/>
    <w:rsid w:val="00C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BE8D6B27D2C84CB6943569B8C9BC7F">
    <w:name w:val="56BE8D6B27D2C84CB6943569B8C9BC7F"/>
  </w:style>
  <w:style w:type="paragraph" w:customStyle="1" w:styleId="2736E069E4B3F64494E4C31BAD00D9AA">
    <w:name w:val="2736E069E4B3F64494E4C31BAD00D9AA"/>
  </w:style>
  <w:style w:type="character" w:styleId="Emphasis">
    <w:name w:val="Emphasis"/>
    <w:basedOn w:val="DefaultParagraphFont"/>
    <w:uiPriority w:val="20"/>
    <w:qFormat/>
    <w:rPr>
      <w:b/>
      <w:i w:val="0"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Custom 106">
      <a:majorFont>
        <a:latin typeface="Ro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C5285-9A16-41EE-B51D-0D3193E29B45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CD041F3-59EE-45D8-84A9-5A256B4D2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18116-9088-458F-AEF7-06DA02EF5D1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%7b0627C37A-D923-2B48-9F65-DFD360E2C94C%7dTF14df29dd-0635-4310-8ddb-4db2c173b07223126b0a-7486c84e7356.dotx</Template>
  <TotalTime>0</TotalTime>
  <Pages>2</Pages>
  <Words>734</Words>
  <Characters>4188</Characters>
  <Application>Microsoft Office Word</Application>
  <DocSecurity>0</DocSecurity>
  <Lines>34</Lines>
  <Paragraphs>9</Paragraphs>
  <ScaleCrop>false</ScaleCrop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2026-03-15T08:44:00Z</dcterms:created>
  <dcterms:modified xsi:type="dcterms:W3CDTF">2026-03-22T20:15:00Z</dcterms:modified>
</cp:coreProperties>
</file>